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Отчёт работы РМО учителей ОБЖ</w:t>
      </w:r>
    </w:p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в 2020 -2021 учебном году.</w:t>
      </w:r>
    </w:p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DA6E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работы методического объединения:</w:t>
      </w: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условий для планирования, организации и управления образовательным процессом по предмету основы безопасности жизнедеятельности в соответствии ФГОС и Концепции преподавания учебного предмета ОБЖ.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1.Использование возможностей современной цифровой образовательной среды для повышения качества знаний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Использование эффективных методик для организации дистанционного обучения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 Совершенствование уровня педагогического мастерства учителей, активизация творческой деятельности учителя на уроках и во внеурочной деятельности;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4. Создание условий для творческой и научно-исследовательской работы учителей и обучающихся; </w:t>
      </w:r>
    </w:p>
    <w:p w:rsidR="00DA6E51" w:rsidRPr="00DA6E51" w:rsidRDefault="00DA6E51" w:rsidP="00DA6E5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A6E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 Изучение, обобщение и применение эффективного педагогического опыта учителей района.</w:t>
      </w:r>
    </w:p>
    <w:p w:rsidR="00DA6E51" w:rsidRPr="00DA6E51" w:rsidRDefault="00DA6E51" w:rsidP="00DA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E51" w:rsidRPr="00DA6E51" w:rsidRDefault="00DA6E51" w:rsidP="00DA6E51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A6E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Pr="00DA6E5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Pr="00DA6E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Информационная деятельность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529"/>
        <w:gridCol w:w="1152"/>
        <w:gridCol w:w="2835"/>
      </w:tblGrid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DA6E51" w:rsidRPr="00DA6E51" w:rsidRDefault="00DA6E51" w:rsidP="00DA6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Корректировка базы данных педагогов.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Информирование педагогов о новинках </w:t>
            </w:r>
            <w:proofErr w:type="spellStart"/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образовательных Интернет-ресурсов, конкурсов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Изучение нормативной документации   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учителя, руководитель РМО</w:t>
            </w:r>
          </w:p>
        </w:tc>
      </w:tr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Нормативно-правовая база, обновление содержания образования в условиях </w:t>
            </w: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перехода на ФГОС ООО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РМО, учителя</w:t>
            </w:r>
          </w:p>
        </w:tc>
      </w:tr>
      <w:tr w:rsidR="00DA6E51" w:rsidRPr="00DA6E51" w:rsidTr="008A2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Изучение  и реализация возможностей се</w:t>
            </w:r>
            <w:bookmarkStart w:id="0" w:name="_GoBack"/>
            <w:bookmarkEnd w:id="0"/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тевых сообществ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РМО, учителя</w:t>
            </w:r>
          </w:p>
        </w:tc>
      </w:tr>
    </w:tbl>
    <w:p w:rsidR="00DA6E51" w:rsidRPr="00DA6E51" w:rsidRDefault="00DA6E51" w:rsidP="00DA6E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A6E51" w:rsidRPr="00DA6E51" w:rsidRDefault="00DA6E51" w:rsidP="00DA6E51">
      <w:pPr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51">
        <w:rPr>
          <w:rFonts w:ascii="Times New Roman" w:eastAsia="Times New Roman" w:hAnsi="Times New Roman" w:cs="Times New Roman"/>
          <w:b/>
          <w:sz w:val="28"/>
          <w:szCs w:val="28"/>
        </w:rPr>
        <w:t>2.Аналитическая деятельность</w:t>
      </w:r>
    </w:p>
    <w:tbl>
      <w:tblPr>
        <w:tblpPr w:leftFromText="180" w:rightFromText="180" w:vertAnchor="text" w:horzAnchor="margin" w:tblpX="-919" w:tblpY="1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103"/>
        <w:gridCol w:w="1559"/>
        <w:gridCol w:w="2977"/>
      </w:tblGrid>
      <w:tr w:rsidR="00DA6E51" w:rsidRPr="00DA6E51" w:rsidTr="008A2E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6E51" w:rsidRPr="00DA6E51" w:rsidTr="008A2E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методической  работы за 2019-202020учебный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 результатов олимпиад разного уровня за 2020-2021 учебный год.</w:t>
            </w:r>
          </w:p>
        </w:tc>
        <w:tc>
          <w:tcPr>
            <w:tcW w:w="1559" w:type="dxa"/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Анализ  участия в </w:t>
            </w:r>
            <w:proofErr w:type="gramStart"/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районной</w:t>
            </w:r>
            <w:proofErr w:type="gramEnd"/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игре-соревнованиях «Зарница 2021»</w:t>
            </w:r>
          </w:p>
        </w:tc>
        <w:tc>
          <w:tcPr>
            <w:tcW w:w="1559" w:type="dxa"/>
            <w:hideMark/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работы с молодыми педагогами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1" w:rsidRPr="00DA6E51" w:rsidRDefault="00DA6E51" w:rsidP="00DA6E5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6E5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 РМО</w:t>
            </w:r>
          </w:p>
        </w:tc>
      </w:tr>
    </w:tbl>
    <w:p w:rsidR="00DA6E51" w:rsidRPr="00DA6E51" w:rsidRDefault="00DA6E51" w:rsidP="00DA6E51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6E51" w:rsidRPr="00DA6E51" w:rsidRDefault="00DA6E51" w:rsidP="00DA6E51">
      <w:pPr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6E51" w:rsidRPr="00DA6E51" w:rsidRDefault="00DA6E51" w:rsidP="00DA6E51">
      <w:pPr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51">
        <w:rPr>
          <w:rFonts w:ascii="Times New Roman" w:eastAsia="Times New Roman" w:hAnsi="Times New Roman" w:cs="Times New Roman"/>
          <w:b/>
          <w:sz w:val="28"/>
          <w:szCs w:val="28"/>
        </w:rPr>
        <w:t>3.Организационно-методическая деятельность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9"/>
        <w:gridCol w:w="4962"/>
        <w:gridCol w:w="1418"/>
        <w:gridCol w:w="141"/>
        <w:gridCol w:w="3686"/>
      </w:tblGrid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6E51" w:rsidRPr="00DA6E51" w:rsidTr="008A2E25">
        <w:tc>
          <w:tcPr>
            <w:tcW w:w="10916" w:type="dxa"/>
            <w:gridSpan w:val="5"/>
          </w:tcPr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№1.</w:t>
            </w:r>
          </w:p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«Актуальные задачи модернизации содержания образования в контексте концепцией преподавания учебных предметов»</w:t>
            </w:r>
          </w:p>
          <w:p w:rsidR="00DA6E51" w:rsidRPr="00DA6E51" w:rsidRDefault="00DA6E51" w:rsidP="00DA6E5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«Реализация муниципального плана мероприятий по реализации Концепции преподавания учебного предмета ОБЖ в 2020-2021 учебном году»</w:t>
            </w:r>
          </w:p>
        </w:tc>
        <w:tc>
          <w:tcPr>
            <w:tcW w:w="1559" w:type="dxa"/>
            <w:gridSpan w:val="2"/>
            <w:vMerge w:val="restart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 </w:t>
            </w:r>
          </w:p>
        </w:tc>
        <w:tc>
          <w:tcPr>
            <w:tcW w:w="3686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«Точка роста»: ресурс для формирования новых компетенций обучающихся»</w:t>
            </w:r>
          </w:p>
        </w:tc>
        <w:tc>
          <w:tcPr>
            <w:tcW w:w="1559" w:type="dxa"/>
            <w:gridSpan w:val="2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Корпоративное обучение: </w:t>
            </w:r>
            <w:r w:rsidRPr="00DA6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 рекомендации по составлению школьного этапа всероссийской олимпиады школьников.</w:t>
            </w:r>
          </w:p>
        </w:tc>
        <w:tc>
          <w:tcPr>
            <w:tcW w:w="1559" w:type="dxa"/>
            <w:gridSpan w:val="2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A6E51" w:rsidRPr="00DA6E51" w:rsidRDefault="00DA6E51" w:rsidP="00DA6E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DA6E51" w:rsidRPr="00DA6E51" w:rsidRDefault="00DA6E51" w:rsidP="00DA6E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плана  деятельности РМО на  2020-2021 уч. года</w:t>
            </w:r>
          </w:p>
        </w:tc>
        <w:tc>
          <w:tcPr>
            <w:tcW w:w="1559" w:type="dxa"/>
            <w:gridSpan w:val="2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A6E51" w:rsidRPr="00DA6E51" w:rsidRDefault="00DA6E51" w:rsidP="00DA6E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РМО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559" w:type="dxa"/>
            <w:gridSpan w:val="2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10916" w:type="dxa"/>
            <w:gridSpan w:val="5"/>
          </w:tcPr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Заседание №2</w:t>
            </w:r>
          </w:p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«Изучение возможностей современной цифровой образовательной среды при дистанционном обучении»</w:t>
            </w:r>
          </w:p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E51" w:rsidRPr="00DA6E51" w:rsidTr="008A2E25">
        <w:trPr>
          <w:trHeight w:val="1851"/>
        </w:trPr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Корпоративное обучение: </w:t>
            </w: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«Реализация дистанционного обучения на уроках ОБЖ»</w:t>
            </w:r>
          </w:p>
        </w:tc>
        <w:tc>
          <w:tcPr>
            <w:tcW w:w="1418" w:type="dxa"/>
            <w:vMerge w:val="restart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rPr>
          <w:trHeight w:val="1000"/>
        </w:trPr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«Формы и способы обратной связи с </w:t>
            </w:r>
            <w:proofErr w:type="gramStart"/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период дистанционного  обучения»</w:t>
            </w: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rPr>
          <w:trHeight w:val="1000"/>
        </w:trPr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и участии в муниципальном конкурсе сетевых проектов и онлайн-викторин</w:t>
            </w: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и преподаватели организаторы ОБЖ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проведении и участии в муниципальном </w:t>
            </w: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конкурсе «Путь в науку» в формате конференции.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10916" w:type="dxa"/>
            <w:gridSpan w:val="5"/>
          </w:tcPr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E51" w:rsidRPr="00DA6E51" w:rsidRDefault="00DA6E51" w:rsidP="00DA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  <w:p w:rsidR="00DA6E51" w:rsidRPr="00DA6E51" w:rsidRDefault="00DA6E51" w:rsidP="00DA6E51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Семинар </w:t>
            </w:r>
            <w:r w:rsidRPr="00DA6E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A6E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Факторы и пути повышения качества образования в условиях ФГОС на уроках и во внеурочной деятельности»</w:t>
            </w:r>
          </w:p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Корпоративное обучение приемам работы</w:t>
            </w:r>
          </w:p>
        </w:tc>
        <w:tc>
          <w:tcPr>
            <w:tcW w:w="1418" w:type="dxa"/>
            <w:vMerge w:val="restart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в образовательном процессе  ресурсов РЭШ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 военно-патриотического воспитания: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- «А ну-ка, парни!»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- «Зарница 2021»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- Стрельба из ПВ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- «Уроки мужества»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10916" w:type="dxa"/>
            <w:gridSpan w:val="5"/>
          </w:tcPr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№4</w:t>
            </w:r>
          </w:p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«Определение приоритетных направлений и видов образовательной деятельности в рамках педагогического сообщества учителей безопасности жизнедеятельности»</w:t>
            </w:r>
          </w:p>
          <w:p w:rsidR="00DA6E51" w:rsidRPr="00DA6E51" w:rsidRDefault="00DA6E51" w:rsidP="00DA6E5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эффективных управленческих и педагогических </w:t>
            </w:r>
            <w:r w:rsidRPr="00DA6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 в период дистанционного обучения. </w:t>
            </w:r>
          </w:p>
        </w:tc>
        <w:tc>
          <w:tcPr>
            <w:tcW w:w="1418" w:type="dxa"/>
            <w:vMerge w:val="restart"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6E51" w:rsidRPr="00DA6E51" w:rsidRDefault="00DA6E51" w:rsidP="00DA6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обучение: 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«Подготовка и проведение Всероссийских уроков ОБЖ (к ГО, ПБ, по безопасности) через сервисы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jc w:val="center"/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 </w:t>
            </w:r>
          </w:p>
        </w:tc>
      </w:tr>
      <w:tr w:rsidR="00DA6E51" w:rsidRPr="00DA6E51" w:rsidTr="008A2E25">
        <w:tc>
          <w:tcPr>
            <w:tcW w:w="709" w:type="dxa"/>
          </w:tcPr>
          <w:p w:rsidR="00DA6E51" w:rsidRPr="00DA6E51" w:rsidRDefault="00DA6E51" w:rsidP="00DA6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418" w:type="dxa"/>
            <w:vMerge/>
          </w:tcPr>
          <w:p w:rsidR="00DA6E51" w:rsidRPr="00DA6E51" w:rsidRDefault="00DA6E51" w:rsidP="00DA6E5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A6E51" w:rsidRPr="00DA6E51" w:rsidRDefault="00DA6E51" w:rsidP="00DA6E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6E51" w:rsidRPr="00DA6E51" w:rsidRDefault="00DA6E51" w:rsidP="00DA6E5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A6E51" w:rsidRPr="00DA6E51" w:rsidRDefault="00DA6E51" w:rsidP="00DA6E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A6E51" w:rsidRPr="00DA6E51" w:rsidRDefault="00DA6E51" w:rsidP="00DA6E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A6E51" w:rsidRPr="00DA6E51" w:rsidRDefault="00DA6E51" w:rsidP="00DA6E51">
      <w:pP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DA6E51" w:rsidRPr="00DA6E51" w:rsidRDefault="00DA6E51" w:rsidP="00DA6E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6E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работы РМО учителей ОБЖ между секционными заседаниями</w:t>
      </w:r>
    </w:p>
    <w:p w:rsidR="00DA6E51" w:rsidRPr="00DA6E51" w:rsidRDefault="00DA6E51" w:rsidP="00DA6E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6E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2021-2022 учебный год</w:t>
      </w:r>
    </w:p>
    <w:p w:rsidR="00DA6E51" w:rsidRPr="00DA6E51" w:rsidRDefault="00DA6E51" w:rsidP="00DA6E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740" w:type="dxa"/>
        <w:tblInd w:w="-851" w:type="dxa"/>
        <w:tblLook w:val="04A0" w:firstRow="1" w:lastRow="0" w:firstColumn="1" w:lastColumn="0" w:noHBand="0" w:noVBand="1"/>
      </w:tblPr>
      <w:tblGrid>
        <w:gridCol w:w="617"/>
        <w:gridCol w:w="3863"/>
        <w:gridCol w:w="1689"/>
        <w:gridCol w:w="2019"/>
        <w:gridCol w:w="2552"/>
      </w:tblGrid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Уточнение базы данных учителей ОБЖ ОУ района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tabs>
                <w:tab w:val="left" w:pos="1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 РМО учителей на 2021-2022уч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Работа предметно-методической комиссии, предметного жюри по ОБЖ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предметно-методической комиссии, предметного жюри 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tabs>
                <w:tab w:val="left" w:pos="1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Проведение ВОШ школьного этапа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олимпиады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Белоручейская</w:t>
            </w:r>
            <w:proofErr w:type="spell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Предметная комиссия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деятельности с учащимися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Январь Февраль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Участие в научной конференции «Путь в науку»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педагогической конференции «Идеи, инновации, опыт. Цифровые технологии»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Экспертиза исследовательских работ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школьного этапа  «Зарница 2022»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Комиссия Учителя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муниципального этапа  «Зарница 2022»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ФОК «Мариинский»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Участие в конкурсах (районного, областного, российского уровней)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 допризывного возраста, работа с военкоматом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военно-патриотическое воспитание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Проведение учебных сборов с учащимися 10 классов</w:t>
            </w:r>
          </w:p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 курсах и аттестационные процедуры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Всероссийских открытых уроков по ОБЖ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  <w:tr w:rsidR="00DA6E51" w:rsidRPr="00DA6E51" w:rsidTr="008A2E25">
        <w:tc>
          <w:tcPr>
            <w:tcW w:w="61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48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он-</w:t>
            </w:r>
            <w:proofErr w:type="spell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 </w:t>
            </w:r>
          </w:p>
        </w:tc>
        <w:tc>
          <w:tcPr>
            <w:tcW w:w="168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1909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77" w:type="dxa"/>
          </w:tcPr>
          <w:p w:rsidR="00DA6E51" w:rsidRPr="00DA6E51" w:rsidRDefault="00DA6E51" w:rsidP="00DA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Учителя и преподавател</w:t>
            </w:r>
            <w:proofErr w:type="gramStart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A6E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ОБЖ</w:t>
            </w:r>
          </w:p>
        </w:tc>
      </w:tr>
    </w:tbl>
    <w:p w:rsidR="00DA6E51" w:rsidRPr="00DA6E51" w:rsidRDefault="00DA6E51" w:rsidP="00DA6E5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6E51" w:rsidRPr="00DA6E51" w:rsidRDefault="00DA6E51" w:rsidP="00DA6E51">
      <w:pPr>
        <w:rPr>
          <w:rFonts w:eastAsiaTheme="minorEastAsia"/>
          <w:lang w:eastAsia="ru-RU"/>
        </w:rPr>
      </w:pPr>
    </w:p>
    <w:p w:rsidR="002316E8" w:rsidRDefault="002316E8"/>
    <w:sectPr w:rsidR="002316E8" w:rsidSect="00B6706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1562"/>
      <w:docPartObj>
        <w:docPartGallery w:val="Page Numbers (Bottom of Page)"/>
        <w:docPartUnique/>
      </w:docPartObj>
    </w:sdtPr>
    <w:sdtEndPr/>
    <w:sdtContent>
      <w:p w:rsidR="00721DB5" w:rsidRDefault="00DA6E5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DB5" w:rsidRDefault="00DA6E5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51"/>
    <w:rsid w:val="002316E8"/>
    <w:rsid w:val="00DA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E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A6E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A6E5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E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A6E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A6E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5319</Characters>
  <Application>Microsoft Office Word</Application>
  <DocSecurity>0</DocSecurity>
  <Lines>44</Lines>
  <Paragraphs>12</Paragraphs>
  <ScaleCrop>false</ScaleCrop>
  <Company>HP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2021-08-15T20:02:00Z</dcterms:created>
  <dcterms:modified xsi:type="dcterms:W3CDTF">2021-08-15T20:04:00Z</dcterms:modified>
</cp:coreProperties>
</file>